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</w:t>
      </w:r>
      <w:r w:rsidR="005842B2">
        <w:rPr>
          <w:rFonts w:eastAsia="Times New Roman"/>
          <w:sz w:val="28"/>
          <w:szCs w:val="28"/>
        </w:rPr>
        <w:t>81</w:t>
      </w:r>
      <w:r w:rsidR="004F7C23">
        <w:rPr>
          <w:rFonts w:eastAsia="Times New Roman"/>
          <w:sz w:val="28"/>
          <w:szCs w:val="28"/>
        </w:rPr>
        <w:t>-</w:t>
      </w:r>
      <w:r w:rsidR="005842B2">
        <w:rPr>
          <w:rFonts w:eastAsia="Times New Roman"/>
          <w:sz w:val="28"/>
          <w:szCs w:val="28"/>
        </w:rPr>
        <w:t>21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</w:t>
      </w:r>
      <w:r w:rsidR="004C1E90">
        <w:rPr>
          <w:rFonts w:eastAsia="Times New Roman"/>
          <w:sz w:val="28"/>
          <w:szCs w:val="28"/>
        </w:rPr>
        <w:t>5</w:t>
      </w:r>
      <w:r w:rsidR="005842B2">
        <w:rPr>
          <w:rFonts w:eastAsia="Times New Roman"/>
          <w:sz w:val="28"/>
          <w:szCs w:val="28"/>
        </w:rPr>
        <w:t>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 Акрамжона Ганибайевича </w:t>
      </w:r>
      <w:r w:rsidR="00F40952">
        <w:rPr>
          <w:spacing w:val="-1"/>
          <w:sz w:val="28"/>
          <w:szCs w:val="28"/>
        </w:rPr>
        <w:t xml:space="preserve">, </w:t>
      </w:r>
      <w:r w:rsidR="00DD2E6F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DD2E6F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6743F2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</w:t>
      </w:r>
      <w:r w:rsidR="00AE1334">
        <w:rPr>
          <w:sz w:val="28"/>
          <w:szCs w:val="28"/>
        </w:rPr>
        <w:t>100</w:t>
      </w:r>
      <w:r w:rsidR="006743F2">
        <w:rPr>
          <w:sz w:val="28"/>
          <w:szCs w:val="28"/>
        </w:rPr>
        <w:t>21</w:t>
      </w:r>
      <w:r w:rsidR="005842B2">
        <w:rPr>
          <w:sz w:val="28"/>
          <w:szCs w:val="28"/>
        </w:rPr>
        <w:t>11184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6743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6743F2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</w:t>
      </w:r>
      <w:r w:rsidRPr="00A01EAD">
        <w:rPr>
          <w:color w:val="000000"/>
          <w:sz w:val="28"/>
          <w:szCs w:val="28"/>
        </w:rPr>
        <w:t>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5842B2">
        <w:rPr>
          <w:sz w:val="28"/>
          <w:szCs w:val="28"/>
        </w:rPr>
        <w:t xml:space="preserve">18810586231002111184 от 02.10.2023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6743F2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6743F2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F2E3B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3F2E3B">
        <w:rPr>
          <w:sz w:val="28"/>
          <w:szCs w:val="28"/>
        </w:rPr>
        <w:t xml:space="preserve">одна </w:t>
      </w:r>
      <w:r w:rsidR="004C1E90">
        <w:rPr>
          <w:sz w:val="28"/>
          <w:szCs w:val="28"/>
        </w:rPr>
        <w:t xml:space="preserve"> </w:t>
      </w:r>
      <w:r w:rsidR="00517305">
        <w:rPr>
          <w:sz w:val="28"/>
          <w:szCs w:val="28"/>
        </w:rPr>
        <w:t>тысяч</w:t>
      </w:r>
      <w:r w:rsidR="003F2E3B">
        <w:rPr>
          <w:sz w:val="28"/>
          <w:szCs w:val="28"/>
        </w:rPr>
        <w:t>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4C1E90">
        <w:rPr>
          <w:spacing w:val="1"/>
          <w:sz w:val="28"/>
          <w:szCs w:val="28"/>
        </w:rPr>
        <w:t>5</w:t>
      </w:r>
      <w:r w:rsidR="005842B2">
        <w:rPr>
          <w:spacing w:val="1"/>
          <w:sz w:val="28"/>
          <w:szCs w:val="28"/>
        </w:rPr>
        <w:t>6</w:t>
      </w:r>
      <w:r w:rsidR="00F40952">
        <w:rPr>
          <w:spacing w:val="1"/>
          <w:sz w:val="28"/>
          <w:szCs w:val="28"/>
        </w:rPr>
        <w:t>24201</w:t>
      </w:r>
      <w:r w:rsidR="005842B2">
        <w:rPr>
          <w:spacing w:val="1"/>
          <w:sz w:val="28"/>
          <w:szCs w:val="28"/>
        </w:rPr>
        <w:t>16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4C1E90">
        <w:rPr>
          <w:spacing w:val="1"/>
          <w:sz w:val="28"/>
          <w:szCs w:val="28"/>
        </w:rPr>
        <w:t>5</w:t>
      </w:r>
      <w:r w:rsidR="005842B2">
        <w:rPr>
          <w:spacing w:val="1"/>
          <w:sz w:val="28"/>
          <w:szCs w:val="28"/>
        </w:rPr>
        <w:t>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E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73E18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0F3EB2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2E3B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1E90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42B2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3F2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20CC"/>
    <w:rsid w:val="007D51B5"/>
    <w:rsid w:val="007D6CCA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E6F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24A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46F0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4543-9C71-4B7B-81C3-47DC35CB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